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8F" w:rsidRDefault="009A193A" w:rsidP="009A193A">
      <w:pPr>
        <w:tabs>
          <w:tab w:val="center" w:pos="4680"/>
          <w:tab w:val="left" w:pos="5745"/>
        </w:tabs>
        <w:rPr>
          <w:lang w:val="sr-Cyrl-RS"/>
        </w:rPr>
      </w:pPr>
      <w:r>
        <w:rPr>
          <w:lang w:val="sr-Cyrl-RS"/>
        </w:rPr>
        <w:tab/>
      </w:r>
      <w:r w:rsidR="0070378F">
        <w:rPr>
          <w:lang w:val="sr-Cyrl-RS"/>
        </w:rPr>
        <w:t>АСКА И ВУК</w:t>
      </w:r>
      <w:r>
        <w:rPr>
          <w:lang w:val="sr-Cyrl-RS"/>
        </w:rPr>
        <w:tab/>
      </w:r>
      <w:bookmarkStart w:id="0" w:name="_GoBack"/>
      <w:bookmarkEnd w:id="0"/>
    </w:p>
    <w:p w:rsidR="0070378F" w:rsidRDefault="0070378F">
      <w:pPr>
        <w:rPr>
          <w:lang w:val="sr-Cyrl-RS"/>
        </w:rPr>
      </w:pPr>
      <w:r>
        <w:rPr>
          <w:lang w:val="sr-Cyrl-RS"/>
        </w:rPr>
        <w:t>Материјал садржи:</w:t>
      </w:r>
    </w:p>
    <w:p w:rsidR="0070378F" w:rsidRDefault="0070378F" w:rsidP="007037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цео текст приповетке,</w:t>
      </w:r>
    </w:p>
    <w:p w:rsidR="0070378F" w:rsidRDefault="0070378F" w:rsidP="007037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презензацију као помоћ за подсећање на ток приче,</w:t>
      </w:r>
    </w:p>
    <w:p w:rsidR="0070378F" w:rsidRDefault="0070378F" w:rsidP="007037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задатке по узрастима (ћирилица и латиница),</w:t>
      </w:r>
    </w:p>
    <w:p w:rsidR="0070378F" w:rsidRDefault="0070378F" w:rsidP="007037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бојанку за предшколце,</w:t>
      </w:r>
    </w:p>
    <w:p w:rsidR="0070378F" w:rsidRDefault="0070378F" w:rsidP="007037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биографију писца (ћирилица и латиница),</w:t>
      </w:r>
    </w:p>
    <w:p w:rsidR="0070378F" w:rsidRDefault="0070378F" w:rsidP="007037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корисне линкове везане за саму приповетку, али и аутора (биографија, додела Нобелове награде, интервју...), песмице за најмлађе, </w:t>
      </w:r>
    </w:p>
    <w:p w:rsidR="0070378F" w:rsidRDefault="0070378F" w:rsidP="007037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текст о балету и корисне</w:t>
      </w:r>
      <w:r w:rsidRPr="0070378F">
        <w:rPr>
          <w:lang w:val="sr-Cyrl-RS"/>
        </w:rPr>
        <w:t xml:space="preserve"> ли</w:t>
      </w:r>
      <w:r>
        <w:rPr>
          <w:lang w:val="sr-Cyrl-RS"/>
        </w:rPr>
        <w:t>кнове</w:t>
      </w:r>
      <w:r w:rsidRPr="0070378F">
        <w:rPr>
          <w:lang w:val="sr-Cyrl-RS"/>
        </w:rPr>
        <w:t xml:space="preserve"> (</w:t>
      </w:r>
      <w:r>
        <w:rPr>
          <w:lang w:val="sr-Cyrl-RS"/>
        </w:rPr>
        <w:t>балет у свету и у Србији),</w:t>
      </w:r>
    </w:p>
    <w:p w:rsidR="0070378F" w:rsidRDefault="0070378F" w:rsidP="007037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игрице и квизове за наставу на даљину или за директну наставу уколико у учионици има интернета ( један квиз је ресурс са интернета).</w:t>
      </w:r>
    </w:p>
    <w:p w:rsidR="00175D6A" w:rsidRPr="0070378F" w:rsidRDefault="00175D6A" w:rsidP="00175D6A">
      <w:pPr>
        <w:pStyle w:val="ListParagraph"/>
        <w:jc w:val="right"/>
        <w:rPr>
          <w:lang w:val="sr-Cyrl-RS"/>
        </w:rPr>
      </w:pPr>
      <w:r>
        <w:rPr>
          <w:lang w:val="sr-Cyrl-RS"/>
        </w:rPr>
        <w:t>Бојана Ракоњац</w:t>
      </w:r>
    </w:p>
    <w:sectPr w:rsidR="00175D6A" w:rsidRPr="00703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5667F"/>
    <w:multiLevelType w:val="hybridMultilevel"/>
    <w:tmpl w:val="CAFC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8F"/>
    <w:rsid w:val="00175D6A"/>
    <w:rsid w:val="002F3D9D"/>
    <w:rsid w:val="0070378F"/>
    <w:rsid w:val="009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D858B-DCBC-4BBC-9CC7-267B9258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3</cp:revision>
  <dcterms:created xsi:type="dcterms:W3CDTF">2022-11-20T12:50:00Z</dcterms:created>
  <dcterms:modified xsi:type="dcterms:W3CDTF">2022-11-20T12:59:00Z</dcterms:modified>
</cp:coreProperties>
</file>