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81" w:rsidRDefault="00015260" w:rsidP="003F2D81">
      <w:r>
        <w:rPr>
          <w:noProof/>
          <w:lang w:eastAsia="sr-Latn-CS"/>
        </w:rPr>
        <w:pict>
          <v:roundrect id="_x0000_s1056" style="position:absolute;margin-left:202.9pt;margin-top:-50.6pt;width:102.75pt;height:69.15pt;z-index:251691008" arcsize="10923f">
            <v:fill r:id="rId4" o:title="ffgg" recolor="t" rotate="t" type="frame"/>
          </v:roundrect>
        </w:pict>
      </w:r>
      <w:r>
        <w:rPr>
          <w:noProof/>
          <w:lang w:eastAsia="sr-Latn-CS"/>
        </w:rPr>
        <w:pict>
          <v:roundrect id="_x0000_s1035" style="position:absolute;margin-left:439.65pt;margin-top:-50.6pt;width:102pt;height:65.4pt;z-index:251669504" arcsize="10923f">
            <v:fill r:id="rId5" o:title="буквар" recolor="t" rotate="t" type="frame"/>
          </v:roundrect>
        </w:pict>
      </w:r>
      <w:r>
        <w:rPr>
          <w:noProof/>
          <w:lang w:eastAsia="sr-Latn-CS"/>
        </w:rPr>
        <w:pict>
          <v:roundrect id="_x0000_s1030" style="position:absolute;margin-left:319.15pt;margin-top:-50.6pt;width:102pt;height:65.4pt;z-index:251664384" arcsize="10923f">
            <v:fill r:id="rId6" o:title="gusle" recolor="t" rotate="t" type="frame"/>
            <v:textbox>
              <w:txbxContent>
                <w:p w:rsidR="00DA1345" w:rsidRDefault="00DA1345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6" style="position:absolute;margin-left:-18.35pt;margin-top:-50.6pt;width:102pt;height:65.4pt;z-index:251660288" arcsize="10923f">
            <v:fill r:id="rId7" o:title="ww" recolor="t" rotate="t" type="frame"/>
          </v:roundrect>
        </w:pict>
      </w:r>
      <w:r>
        <w:rPr>
          <w:noProof/>
          <w:lang w:eastAsia="sr-Latn-CS"/>
        </w:rPr>
        <w:pict>
          <v:roundrect id="_x0000_s1055" style="position:absolute;margin-left:88.65pt;margin-top:-50.6pt;width:102pt;height:69.15pt;z-index:251689984" arcsize="10923f">
            <v:fill r:id="rId8" o:title="eeddd" recolor="t" rotate="t" type="frame"/>
          </v:roundrect>
        </w:pict>
      </w:r>
      <w:r>
        <w:rPr>
          <w:noProof/>
          <w:lang w:eastAsia="sr-Latn-CS"/>
        </w:rPr>
        <w:pict>
          <v:roundrect id="_x0000_s1028" style="position:absolute;margin-left:88.65pt;margin-top:-39.95pt;width:102pt;height:58.5pt;z-index:251662336" arcsize="10923f"/>
        </w:pict>
      </w:r>
      <w:r>
        <w:rPr>
          <w:noProof/>
          <w:lang w:eastAsia="sr-Latn-CS"/>
        </w:rPr>
        <w:pict>
          <v:roundrect id="_x0000_s1043" style="position:absolute;margin-left:616.15pt;margin-top:53.8pt;width:102pt;height:17.25pt;z-index:251677696" arcsize="10923f"/>
        </w:pict>
      </w:r>
      <w:r>
        <w:rPr>
          <w:noProof/>
          <w:lang w:eastAsia="sr-Latn-CS"/>
        </w:rPr>
        <w:pict>
          <v:roundrect id="_x0000_s1032" style="position:absolute;margin-left:616.15pt;margin-top:-15.2pt;width:102pt;height:58.5pt;z-index:251666432" arcsize="10923f"/>
        </w:pict>
      </w:r>
    </w:p>
    <w:p w:rsidR="00CA2158" w:rsidRDefault="004D2CB6">
      <w:r>
        <w:rPr>
          <w:noProof/>
          <w:lang w:eastAsia="sr-Latn-CS"/>
        </w:rPr>
        <w:pict>
          <v:roundrect id="_x0000_s1034" style="position:absolute;margin-left:190.65pt;margin-top:589.15pt;width:173.75pt;height:104.25pt;z-index:251668480" arcsize="10923f">
            <v:fill r:id="rId4" o:title="ffgg" recolor="t" rotate="t" type="frame"/>
          </v:roundrect>
        </w:pict>
      </w:r>
      <w:r>
        <w:rPr>
          <w:noProof/>
          <w:lang w:eastAsia="sr-Latn-CS"/>
        </w:rPr>
        <w:pict>
          <v:roundrect id="_x0000_s1064" style="position:absolute;margin-left:371.65pt;margin-top:583.9pt;width:177pt;height:130.5pt;z-index:251695104" arcsize="10923f">
            <v:textbox style="mso-next-textbox:#_x0000_s1064">
              <w:txbxContent>
                <w:p w:rsidR="00B33E6E" w:rsidRPr="004D2CB6" w:rsidRDefault="00B33E6E" w:rsidP="00B33E6E">
                  <w:pPr>
                    <w:rPr>
                      <w:lang/>
                    </w:rPr>
                  </w:pPr>
                  <w:r>
                    <w:t>Колико слова</w:t>
                  </w:r>
                  <w:r w:rsidR="004D2CB6">
                    <w:rPr>
                      <w:lang/>
                    </w:rPr>
                    <w:t xml:space="preserve"> старе азбуке </w:t>
                  </w:r>
                  <w:r>
                    <w:t xml:space="preserve"> је Вук Караџић избацио? </w:t>
                  </w:r>
                  <w:r w:rsidR="004D2CB6">
                    <w:rPr>
                      <w:lang/>
                    </w:rPr>
                    <w:t xml:space="preserve">   </w:t>
                  </w:r>
                  <w:r w:rsidR="004D2CB6">
                    <w:t>___</w:t>
                  </w:r>
                  <w:r w:rsidR="004D2CB6">
                    <w:rPr>
                      <w:lang/>
                    </w:rPr>
                    <w:t>_</w:t>
                  </w:r>
                </w:p>
                <w:p w:rsidR="00B33E6E" w:rsidRDefault="00B33E6E" w:rsidP="00B33E6E">
                  <w:r>
                    <w:t xml:space="preserve">Која је нова слова </w:t>
                  </w:r>
                  <w:r w:rsidR="004D2CB6">
                    <w:t>убацио у азбуку? ___   ____   ____   ____</w:t>
                  </w:r>
                </w:p>
                <w:p w:rsidR="004D2CB6" w:rsidRPr="004D2CB6" w:rsidRDefault="004D2CB6" w:rsidP="00B33E6E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               ____  ____  </w:t>
                  </w:r>
                </w:p>
                <w:p w:rsidR="00B33E6E" w:rsidRPr="003F2D81" w:rsidRDefault="00B33E6E" w:rsidP="00B33E6E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53" style="position:absolute;margin-left:-13.85pt;margin-top:583.15pt;width:189.5pt;height:131.25pt;z-index:251687936" arcsize="10923f">
            <v:fill r:id="rId9" o:title="Untitled-3 - Copy" recolor="t" rotate="t" type="frame"/>
          </v:roundrect>
        </w:pict>
      </w:r>
      <w:r w:rsidR="00B33E6E">
        <w:rPr>
          <w:noProof/>
          <w:lang w:eastAsia="sr-Latn-CS"/>
        </w:rPr>
        <w:pict>
          <v:roundrect id="_x0000_s1031" style="position:absolute;margin-left:-13.85pt;margin-top:82.9pt;width:372.5pt;height:281.85pt;z-index:251665408" arcsize="10923f">
            <v:textbox>
              <w:txbxContent>
                <w:p w:rsidR="00530E9A" w:rsidRPr="00A11B68" w:rsidRDefault="00530E9A" w:rsidP="00530E9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КАКО ЈЕ ВУК ПОСТАО КЊИЖЕВНИК</w:t>
                  </w:r>
                </w:p>
                <w:p w:rsidR="00530E9A" w:rsidRPr="00A11B68" w:rsidRDefault="00530E9A" w:rsidP="00530E9A">
                  <w:pPr>
                    <w:rPr>
                      <w:lang/>
                    </w:rPr>
                  </w:pPr>
                  <w:r w:rsidRPr="00A11B68">
                    <w:rPr>
                      <w:lang/>
                    </w:rPr>
                    <w:t>— Ипак, што сам постао књижевник, и то овакав књижевник каквим ме ви сматрате, захвалан сам једино Копитару. У 1813. години, у исто време с Црним Ђорђем, и ја сам напустио Србију и дошао у Беч, ни сам не знајући и не мислећи шта ће од мене бити. Копитар, иако је у то време био млад, већ је био цензор. Поред осталог, под његову су цензуру спадале и "</w:t>
                  </w:r>
                  <w:r w:rsidR="00B33E6E">
                    <w:rPr>
                      <w:lang/>
                    </w:rPr>
                    <w:t>Новине српске", које су тада из</w:t>
                  </w:r>
                  <w:r w:rsidRPr="00A11B68">
                    <w:rPr>
                      <w:lang/>
                    </w:rPr>
                    <w:t xml:space="preserve">давали у Бечу Фрушић и Давидовић. Копитар је наговарао издаваче да напишу чисто српску граматику, говорећи им у исто време да језик којим они пишу не може бити чисто српски. Предлог Копитарев они нису одбијали, али исто тако нису ни знали другог језика </w:t>
                  </w:r>
                  <w:r>
                    <w:rPr>
                      <w:lang/>
                    </w:rPr>
                    <w:t>осим</w:t>
                  </w:r>
                  <w:r w:rsidRPr="00A11B68">
                    <w:rPr>
                      <w:lang/>
                    </w:rPr>
                    <w:t xml:space="preserve"> онај којим су писали и говорили, а језик простог народа сматрали су за језик пастирски, језик свињарски и говедарски. У то време и ја сам написао чланчић о паду Србије у облику писма о Црном Борђу и дао сам га на цензуру. Кад је дошао у руке Копитару, привукао је на себе његову пажњу необичношћу језика.</w:t>
                  </w:r>
                </w:p>
                <w:p w:rsidR="003F2D81" w:rsidRDefault="003F2D81" w:rsidP="003F2D81">
                  <w:r>
                    <w:br/>
                  </w:r>
                  <w:r>
                    <w:br/>
                  </w:r>
                </w:p>
                <w:p w:rsidR="003F2D81" w:rsidRDefault="003F2D81" w:rsidP="003F2D81"/>
              </w:txbxContent>
            </v:textbox>
          </v:roundrect>
        </w:pict>
      </w:r>
      <w:r w:rsidR="00B33E6E">
        <w:rPr>
          <w:noProof/>
          <w:lang w:eastAsia="sr-Latn-CS"/>
        </w:rPr>
        <w:pict>
          <v:roundrect id="_x0000_s1029" style="position:absolute;margin-left:-18.35pt;margin-top:27.4pt;width:373.25pt;height:45pt;z-index:251663360" arcsize="10923f">
            <v:textbox>
              <w:txbxContent>
                <w:p w:rsidR="003F2D81" w:rsidRPr="00B33E6E" w:rsidRDefault="003F2D81" w:rsidP="00530E9A">
                  <w:pPr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В_</w:t>
                  </w:r>
                  <w:r w:rsidR="00DA1345">
                    <w:rPr>
                      <w:rFonts w:ascii="Times New Roman" w:hAnsi="Times New Roman" w:cs="Times New Roman"/>
                      <w:sz w:val="40"/>
                      <w:szCs w:val="40"/>
                    </w:rPr>
                    <w:t>_</w:t>
                  </w:r>
                  <w:r w:rsidR="00B33E6E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С</w:t>
                  </w:r>
                  <w:r w:rsidR="00B33E6E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 xml:space="preserve">______________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B4222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К</w:t>
                  </w:r>
                  <w:r w:rsidR="00B33E6E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___________</w:t>
                  </w:r>
                </w:p>
              </w:txbxContent>
            </v:textbox>
          </v:roundrect>
        </w:pict>
      </w:r>
      <w:r w:rsidR="00B33E6E">
        <w:rPr>
          <w:noProof/>
          <w:lang w:eastAsia="sr-Latn-CS"/>
        </w:rPr>
        <w:pict>
          <v:roundrect id="_x0000_s1058" style="position:absolute;margin-left:293.9pt;margin-top:342.4pt;width:259pt;height:218.25pt;z-index:251692032" arcsize="19090f">
            <v:textbox style="mso-next-textbox:#_x0000_s1058">
              <w:txbxContent>
                <w:p w:rsidR="00617DEF" w:rsidRDefault="00B33E6E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У тексту се јављају речи: НЕ ЗНАЈУЋИ, НЕ МИСЛЕЋИ, ГОВОРЕЋИ.</w:t>
                  </w:r>
                </w:p>
                <w:p w:rsidR="00B33E6E" w:rsidRDefault="00B33E6E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Овај глаголски облик се зове ГЛАГОЛСКИ ПРИЛОГ САДАШЊИ. Гради се овако: (они) ЗНАЈУ +ЋИ, (они) МИСЛЕ + ЋИ</w:t>
                  </w:r>
                </w:p>
                <w:p w:rsidR="00B33E6E" w:rsidRDefault="00B33E6E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Направи овакав облик за глаголе</w:t>
                  </w:r>
                </w:p>
                <w:p w:rsidR="00B33E6E" w:rsidRDefault="00B33E6E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ТРЧАТИ ____________________________</w:t>
                  </w:r>
                </w:p>
                <w:p w:rsidR="00B33E6E" w:rsidRDefault="00B33E6E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ПРЕЛАЗИТИ ________________________</w:t>
                  </w:r>
                </w:p>
                <w:p w:rsidR="00B33E6E" w:rsidRPr="00B33E6E" w:rsidRDefault="00B33E6E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ЧЕКАТИ ___________________________</w:t>
                  </w:r>
                </w:p>
              </w:txbxContent>
            </v:textbox>
          </v:roundrect>
        </w:pict>
      </w:r>
      <w:r w:rsidR="00B33E6E">
        <w:rPr>
          <w:noProof/>
          <w:lang w:eastAsia="sr-Latn-CS"/>
        </w:rPr>
        <w:pict>
          <v:roundrect id="_x0000_s1054" style="position:absolute;margin-left:371.65pt;margin-top:145.15pt;width:181.25pt;height:165.75pt;z-index:251688960" arcsize="10923f">
            <v:textbox>
              <w:txbxContent>
                <w:p w:rsidR="00B33E6E" w:rsidRDefault="00B33E6E" w:rsidP="003F2D8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Пиши писаним словима.</w:t>
                  </w:r>
                </w:p>
                <w:p w:rsidR="003F2D81" w:rsidRPr="00530E9A" w:rsidRDefault="00530E9A" w:rsidP="003F2D8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Непознате речи:</w:t>
                  </w:r>
                </w:p>
              </w:txbxContent>
            </v:textbox>
          </v:roundrect>
        </w:pict>
      </w:r>
      <w:r w:rsidR="00B33E6E">
        <w:rPr>
          <w:noProof/>
          <w:lang w:eastAsia="sr-Latn-CS"/>
        </w:rPr>
        <w:pict>
          <v:roundrect id="_x0000_s1051" style="position:absolute;margin-left:-.6pt;margin-top:388.15pt;width:286.5pt;height:189pt;z-index:251685888" arcsize="10923f">
            <v:textbox style="mso-next-textbox:#_x0000_s1051">
              <w:txbxContent>
                <w:p w:rsidR="00B33E6E" w:rsidRDefault="00B33E6E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Пиши одговоре писаним словима.</w:t>
                  </w:r>
                </w:p>
                <w:p w:rsidR="004056EB" w:rsidRDefault="00530E9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Ко је </w:t>
                  </w:r>
                  <w:r w:rsidR="00B33E6E">
                    <w:rPr>
                      <w:lang/>
                    </w:rPr>
                    <w:t xml:space="preserve">био </w:t>
                  </w:r>
                  <w:r>
                    <w:rPr>
                      <w:lang/>
                    </w:rPr>
                    <w:t>заслужан што је Вук постао књижевник?</w:t>
                  </w:r>
                </w:p>
                <w:p w:rsidR="00530E9A" w:rsidRDefault="00530E9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______________________</w:t>
                  </w:r>
                </w:p>
                <w:p w:rsidR="00530E9A" w:rsidRDefault="00530E9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Које године и с ким Вук долази у Беч?</w:t>
                  </w:r>
                </w:p>
                <w:p w:rsidR="00530E9A" w:rsidRDefault="00530E9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</w:t>
                  </w:r>
                  <w:r w:rsidR="00B33E6E">
                    <w:rPr>
                      <w:lang/>
                    </w:rPr>
                    <w:t>_____________________________</w:t>
                  </w:r>
                </w:p>
                <w:p w:rsidR="00530E9A" w:rsidRDefault="00B33E6E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Како су се звале новине које су </w:t>
                  </w:r>
                  <w:r w:rsidR="004D2CB6">
                    <w:rPr>
                      <w:lang/>
                    </w:rPr>
                    <w:t>се издавале</w:t>
                  </w:r>
                  <w:r>
                    <w:rPr>
                      <w:lang/>
                    </w:rPr>
                    <w:t xml:space="preserve"> у Бечу?</w:t>
                  </w:r>
                </w:p>
                <w:p w:rsidR="00B33E6E" w:rsidRPr="00530E9A" w:rsidRDefault="00B33E6E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_____________________________________________</w:t>
                  </w:r>
                </w:p>
              </w:txbxContent>
            </v:textbox>
          </v:roundrect>
        </w:pict>
      </w:r>
      <w:r w:rsidR="00530E9A">
        <w:rPr>
          <w:noProof/>
          <w:lang w:eastAsia="sr-Latn-CS"/>
        </w:rPr>
        <w:pict>
          <v:roundrect id="_x0000_s1038" style="position:absolute;margin-left:371.65pt;margin-top:27.4pt;width:113pt;height:105pt;z-index:251672576" arcsize="10923f">
            <v:fill r:id="rId10" o:title="ff" recolor="t" rotate="t" type="frame"/>
          </v:roundrect>
        </w:pict>
      </w:r>
      <w:r w:rsidR="00015260">
        <w:rPr>
          <w:noProof/>
          <w:lang w:eastAsia="sr-Latn-CS"/>
        </w:rPr>
        <w:pict>
          <v:roundrect id="_x0000_s1048" style="position:absolute;margin-left:203.65pt;margin-top:3.55pt;width:102pt;height:17.25pt;z-index:251682816" arcsize="10923f"/>
        </w:pict>
      </w:r>
      <w:r w:rsidR="00015260">
        <w:rPr>
          <w:noProof/>
          <w:lang w:eastAsia="sr-Latn-CS"/>
        </w:rPr>
        <w:pict>
          <v:roundrect id="_x0000_s1046" style="position:absolute;margin-left:319.15pt;margin-top:3.55pt;width:102pt;height:17.25pt;z-index:251680768" arcsize="10923f"/>
        </w:pict>
      </w:r>
      <w:r w:rsidR="00015260">
        <w:rPr>
          <w:noProof/>
          <w:lang w:eastAsia="sr-Latn-CS"/>
        </w:rPr>
        <w:pict>
          <v:roundrect id="_x0000_s1047" style="position:absolute;margin-left:88.65pt;margin-top:3.55pt;width:102pt;height:17.25pt;z-index:251681792" arcsize="10923f"/>
        </w:pict>
      </w:r>
      <w:r w:rsidR="00015260">
        <w:rPr>
          <w:noProof/>
          <w:lang w:eastAsia="sr-Latn-CS"/>
        </w:rPr>
        <w:pict>
          <v:roundrect id="_x0000_s1045" style="position:absolute;margin-left:439.65pt;margin-top:3.55pt;width:102pt;height:17.25pt;z-index:251679744" arcsize="10923f"/>
        </w:pict>
      </w:r>
      <w:r w:rsidR="00015260">
        <w:rPr>
          <w:noProof/>
          <w:lang w:eastAsia="sr-Latn-CS"/>
        </w:rPr>
        <w:pict>
          <v:roundrect id="_x0000_s1033" style="position:absolute;margin-left:-18.35pt;margin-top:3.55pt;width:102pt;height:17.25pt;z-index:251667456" arcsize="10923f"/>
        </w:pict>
      </w:r>
    </w:p>
    <w:sectPr w:rsidR="00CA2158" w:rsidSect="003F2D81"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2D81"/>
    <w:rsid w:val="00015260"/>
    <w:rsid w:val="000E5496"/>
    <w:rsid w:val="001474ED"/>
    <w:rsid w:val="003F2D81"/>
    <w:rsid w:val="004056EB"/>
    <w:rsid w:val="004D2CB6"/>
    <w:rsid w:val="00530E9A"/>
    <w:rsid w:val="00617DEF"/>
    <w:rsid w:val="008E6B27"/>
    <w:rsid w:val="009C6D58"/>
    <w:rsid w:val="00B3199C"/>
    <w:rsid w:val="00B33E6E"/>
    <w:rsid w:val="00CA2158"/>
    <w:rsid w:val="00DA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2</cp:revision>
  <cp:lastPrinted>2019-08-21T13:15:00Z</cp:lastPrinted>
  <dcterms:created xsi:type="dcterms:W3CDTF">2019-08-21T12:18:00Z</dcterms:created>
  <dcterms:modified xsi:type="dcterms:W3CDTF">2019-08-22T09:57:00Z</dcterms:modified>
</cp:coreProperties>
</file>