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A03" w:rsidRDefault="000555A2" w:rsidP="00A85A03">
      <w:r>
        <w:rPr>
          <w:noProof/>
          <w:lang w:eastAsia="sr-Latn-CS"/>
        </w:rPr>
        <w:pict>
          <v:roundrect id="_x0000_s1040" style="position:absolute;margin-left:341.4pt;margin-top:-60.35pt;width:209.25pt;height:229.5pt;z-index:251674624" arcsize="10923f">
            <v:fill r:id="rId4" o:title="6a00d8341c464853ef01a511a6abd3970c-500wi" recolor="t" rotate="t" type="frame"/>
          </v:roundrect>
        </w:pict>
      </w:r>
      <w:r w:rsidR="00F50544">
        <w:rPr>
          <w:noProof/>
          <w:lang w:eastAsia="sr-Latn-CS"/>
        </w:rPr>
        <w:pict>
          <v:roundrect id="_x0000_s1056" style="position:absolute;margin-left:-2.6pt;margin-top:-48.5pt;width:365.75pt;height:281.25pt;z-index:-251628544" arcsize="10923f">
            <v:textbox>
              <w:txbxContent>
                <w:p w:rsidR="00974E9E" w:rsidRPr="00E47F57" w:rsidRDefault="000555A2" w:rsidP="00A85A03">
                  <w:pPr>
                    <w:rPr>
                      <w:rFonts w:ascii="Times New Roman" w:hAnsi="Times New Roman" w:cs="Times New Roman"/>
                      <w:sz w:val="28"/>
                      <w:szCs w:val="28"/>
                    </w:rPr>
                  </w:pPr>
                  <w:r>
                    <w:rPr>
                      <w:lang/>
                    </w:rPr>
                    <w:t xml:space="preserve">- </w:t>
                  </w:r>
                  <w:r w:rsidR="00F50544" w:rsidRPr="00A11B68">
                    <w:rPr>
                      <w:lang/>
                    </w:rPr>
                    <w:t>Копитар ме је и раније саветовао да се латим скупљања народних српских речи. Ја сам му обећао, али од свега тога није било ничега. Најзад, јед</w:t>
                  </w:r>
                  <w:r>
                    <w:rPr>
                      <w:lang/>
                    </w:rPr>
                    <w:t xml:space="preserve">ном он дође к мени, доневши пуно </w:t>
                  </w:r>
                  <w:r w:rsidR="002B63EF">
                    <w:rPr>
                      <w:lang/>
                    </w:rPr>
                    <w:t>хартије исечене на парчиће. ,,</w:t>
                  </w:r>
                  <w:r w:rsidR="00F50544" w:rsidRPr="00A11B68">
                    <w:rPr>
                      <w:lang/>
                    </w:rPr>
                    <w:t>Сећајте се речи за које знате да се употребљавају у народу, па их записујте на овим парчићима хартије, сваку на посебном парчићу. Мало помало накупиће их се и цео речник". Посао није био тежак и ја се почнем њим бавити марљиво. Вративши се крајем 1816. у Беч, донео сам већ прилично велику књигу листи</w:t>
                  </w:r>
                  <w:r>
                    <w:rPr>
                      <w:lang/>
                    </w:rPr>
                    <w:t>ћ</w:t>
                  </w:r>
                  <w:r w:rsidR="00F50544" w:rsidRPr="00A11B68">
                    <w:rPr>
                      <w:lang/>
                    </w:rPr>
                    <w:t>а са српским речима. Тада сам почео посао заједно с Копитаром. Он је долазио к мени сваки дан предвече, не обзирући се ни на кишу, ни на блато, па смо седели на послу до мрака. Ја сам узимао хартијице једну за другом, па сам му објашњавао значење сваке речи, објашњавао док не бих видео да је Копитар потпуно разумео, а он је прево</w:t>
                  </w:r>
                  <w:r>
                    <w:rPr>
                      <w:lang/>
                    </w:rPr>
                    <w:t xml:space="preserve">дио речи на немачки и латински. </w:t>
                  </w:r>
                  <w:r w:rsidR="00F50544" w:rsidRPr="00A11B68">
                    <w:rPr>
                      <w:lang/>
                    </w:rPr>
                    <w:t>Понекад, кад би му се учинило потребним, терао ме да напишем пример који би могао олакшати разумевање смисла речи, или читав опис предмета, обичаја и слично.</w:t>
                  </w:r>
                </w:p>
              </w:txbxContent>
            </v:textbox>
          </v:roundrect>
        </w:pict>
      </w:r>
      <w:r w:rsidR="00F8377E">
        <w:rPr>
          <w:noProof/>
          <w:lang w:eastAsia="sr-Latn-CS"/>
        </w:rPr>
        <w:pict>
          <v:roundrect id="_x0000_s1047" style="position:absolute;margin-left:633.4pt;margin-top:499.3pt;width:102pt;height:58.5pt;z-index:251658240" arcsize="10923f">
            <v:fill r:id="rId5" o:title="slovo" recolor="t" rotate="t" type="frame"/>
          </v:roundrect>
        </w:pict>
      </w:r>
      <w:r w:rsidR="00F8377E">
        <w:rPr>
          <w:noProof/>
          <w:lang w:eastAsia="sr-Latn-CS"/>
        </w:rPr>
        <w:pict>
          <v:roundrect id="_x0000_s1042" style="position:absolute;margin-left:616.15pt;margin-top:53.8pt;width:102pt;height:17.25pt;z-index:251676672" arcsize="10923f"/>
        </w:pict>
      </w:r>
      <w:r w:rsidR="00F8377E">
        <w:rPr>
          <w:noProof/>
          <w:lang w:eastAsia="sr-Latn-CS"/>
        </w:rPr>
        <w:pict>
          <v:roundrect id="_x0000_s1031" style="position:absolute;margin-left:616.15pt;margin-top:-15.2pt;width:102pt;height:58.5pt;z-index:251665408" arcsize="10923f"/>
        </w:pict>
      </w:r>
    </w:p>
    <w:p w:rsidR="00CA2158" w:rsidRDefault="006564DA">
      <w:r>
        <w:rPr>
          <w:noProof/>
          <w:lang w:eastAsia="sr-Latn-CS"/>
        </w:rPr>
        <w:pict>
          <v:roundrect id="_x0000_s1068" style="position:absolute;margin-left:234.15pt;margin-top:586.9pt;width:286.75pt;height:147.75pt;z-index:251699200" arcsize="10923f">
            <v:textbox style="mso-next-textbox:#_x0000_s1068">
              <w:txbxContent>
                <w:p w:rsidR="006564DA" w:rsidRDefault="006564DA" w:rsidP="006564DA">
                  <w:r>
                    <w:rPr>
                      <w:lang/>
                    </w:rPr>
                    <w:t>Подвуци</w:t>
                  </w:r>
                  <w:r>
                    <w:t xml:space="preserve"> правилно написане речи.</w:t>
                  </w:r>
                </w:p>
                <w:p w:rsidR="006564DA" w:rsidRDefault="006564DA" w:rsidP="006564DA">
                  <w:r>
                    <w:t>БИЈО      БИО      МИСЛИЈО      МИСЛИО    ДОБИЈО</w:t>
                  </w:r>
                </w:p>
                <w:p w:rsidR="006564DA" w:rsidRDefault="006564DA" w:rsidP="006564DA">
                  <w:r>
                    <w:t xml:space="preserve">ДОБИО       РАДИЈО     РАДИО    </w:t>
                  </w:r>
                </w:p>
                <w:p w:rsidR="006564DA" w:rsidRDefault="006564DA" w:rsidP="006564DA">
                  <w:r>
                    <w:t>КОЈИ     КОИ        МОЈ      МОИ      МАЈИЦА    МАИЦА</w:t>
                  </w:r>
                </w:p>
                <w:p w:rsidR="006564DA" w:rsidRDefault="006564DA" w:rsidP="006564DA">
                  <w:r>
                    <w:t xml:space="preserve">БОЈИЦА    БОИЦА    </w:t>
                  </w:r>
                </w:p>
                <w:p w:rsidR="006564DA" w:rsidRPr="003F2D81" w:rsidRDefault="006564DA" w:rsidP="006564DA"/>
              </w:txbxContent>
            </v:textbox>
          </v:roundrect>
        </w:pict>
      </w:r>
      <w:r>
        <w:rPr>
          <w:noProof/>
          <w:lang w:eastAsia="sr-Latn-CS"/>
        </w:rPr>
        <w:pict>
          <v:roundrect id="_x0000_s1067" style="position:absolute;margin-left:24.9pt;margin-top:628.9pt;width:177pt;height:86.25pt;z-index:251698176" arcsize="10923f">
            <v:textbox style="mso-next-textbox:#_x0000_s1067">
              <w:txbxContent>
                <w:p w:rsidR="006564DA" w:rsidRDefault="006564DA" w:rsidP="006564DA">
                  <w:r>
                    <w:t>Слово</w:t>
                  </w:r>
                  <w:r w:rsidRPr="008E6B27">
                    <w:rPr>
                      <w:b/>
                      <w:sz w:val="28"/>
                      <w:szCs w:val="28"/>
                    </w:rPr>
                    <w:t xml:space="preserve"> Ј</w:t>
                  </w:r>
                  <w:r>
                    <w:t xml:space="preserve"> Вук је преузео из латинице. Да ли знаш како се правилно пише у речима? </w:t>
                  </w:r>
                  <w:r>
                    <w:rPr>
                      <w:noProof/>
                      <w:lang w:eastAsia="sr-Latn-CS"/>
                    </w:rPr>
                    <w:drawing>
                      <wp:inline distT="0" distB="0" distL="0" distR="0">
                        <wp:extent cx="381000" cy="3524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 cy="352425"/>
                                </a:xfrm>
                                <a:prstGeom prst="rect">
                                  <a:avLst/>
                                </a:prstGeom>
                                <a:noFill/>
                                <a:ln w="9525">
                                  <a:noFill/>
                                  <a:miter lim="800000"/>
                                  <a:headEnd/>
                                  <a:tailEnd/>
                                </a:ln>
                              </pic:spPr>
                            </pic:pic>
                          </a:graphicData>
                        </a:graphic>
                      </wp:inline>
                    </w:drawing>
                  </w:r>
                </w:p>
                <w:p w:rsidR="006564DA" w:rsidRPr="003F2D81" w:rsidRDefault="006564DA" w:rsidP="006564DA"/>
              </w:txbxContent>
            </v:textbox>
          </v:roundrect>
        </w:pict>
      </w:r>
      <w:r>
        <w:rPr>
          <w:noProof/>
          <w:lang w:eastAsia="sr-Latn-CS"/>
        </w:rPr>
        <w:pict>
          <v:roundrect id="_x0000_s1060" style="position:absolute;margin-left:226.65pt;margin-top:335.65pt;width:158.25pt;height:235.5pt;z-index:251692032" arcsize="10923f">
            <v:textbox>
              <w:txbxContent>
                <w:p w:rsidR="00E47F57" w:rsidRPr="00552664" w:rsidRDefault="00552664" w:rsidP="00552664">
                  <w:pPr>
                    <w:jc w:val="center"/>
                    <w:rPr>
                      <w:rFonts w:ascii="Times New Roman" w:hAnsi="Times New Roman" w:cs="Times New Roman"/>
                      <w:lang/>
                    </w:rPr>
                  </w:pPr>
                  <w:r w:rsidRPr="00552664">
                    <w:rPr>
                      <w:rFonts w:ascii="Times New Roman" w:hAnsi="Times New Roman" w:cs="Times New Roman"/>
                      <w:lang/>
                    </w:rPr>
                    <w:t xml:space="preserve">Препиши текст на Вуковој </w:t>
                  </w:r>
                  <w:r w:rsidRPr="00552664">
                    <w:rPr>
                      <w:rFonts w:ascii="Times New Roman" w:hAnsi="Times New Roman" w:cs="Times New Roman"/>
                      <w:u w:val="single"/>
                      <w:lang/>
                    </w:rPr>
                    <w:t>ћирилици</w:t>
                  </w:r>
                  <w:r w:rsidRPr="00552664">
                    <w:rPr>
                      <w:rFonts w:ascii="Times New Roman" w:hAnsi="Times New Roman" w:cs="Times New Roman"/>
                      <w:lang/>
                    </w:rPr>
                    <w:t xml:space="preserve"> и </w:t>
                  </w:r>
                  <w:r w:rsidRPr="00552664">
                    <w:rPr>
                      <w:rFonts w:ascii="Times New Roman" w:hAnsi="Times New Roman" w:cs="Times New Roman"/>
                      <w:u w:val="single"/>
                      <w:lang/>
                    </w:rPr>
                    <w:t>правопису</w:t>
                  </w:r>
                  <w:r>
                    <w:rPr>
                      <w:rFonts w:ascii="Times New Roman" w:hAnsi="Times New Roman" w:cs="Times New Roman"/>
                      <w:lang/>
                    </w:rPr>
                    <w:t xml:space="preserve"> и </w:t>
                  </w:r>
                  <w:r w:rsidRPr="00552664">
                    <w:rPr>
                      <w:rFonts w:ascii="Times New Roman" w:hAnsi="Times New Roman" w:cs="Times New Roman"/>
                      <w:u w:val="single"/>
                      <w:lang/>
                    </w:rPr>
                    <w:t>народном језику</w:t>
                  </w:r>
                  <w:r w:rsidRPr="00552664">
                    <w:rPr>
                      <w:rFonts w:ascii="Times New Roman" w:hAnsi="Times New Roman" w:cs="Times New Roman"/>
                      <w:lang/>
                    </w:rPr>
                    <w:t>.</w:t>
                  </w:r>
                </w:p>
                <w:p w:rsidR="00552664" w:rsidRPr="00552664" w:rsidRDefault="00552664" w:rsidP="00E47F57">
                  <w:pPr>
                    <w:rPr>
                      <w:rFonts w:ascii="Times New Roman" w:hAnsi="Times New Roman" w:cs="Times New Roman"/>
                      <w:b/>
                      <w:sz w:val="24"/>
                      <w:szCs w:val="24"/>
                      <w:lang/>
                    </w:rPr>
                  </w:pPr>
                </w:p>
              </w:txbxContent>
            </v:textbox>
          </v:roundrect>
        </w:pict>
      </w:r>
      <w:r>
        <w:rPr>
          <w:noProof/>
          <w:lang w:eastAsia="sr-Latn-CS"/>
        </w:rPr>
        <w:pict>
          <v:roundrect id="_x0000_s1066" style="position:absolute;margin-left:372.8pt;margin-top:369.5pt;width:193.5pt;height:149.75pt;rotation:90;z-index:251697152" arcsize="10923f">
            <v:textbox>
              <w:txbxContent>
                <w:p w:rsidR="00552664" w:rsidRPr="00552664" w:rsidRDefault="00552664" w:rsidP="00552664">
                  <w:pPr>
                    <w:rPr>
                      <w:rFonts w:ascii="Times New Roman" w:hAnsi="Times New Roman" w:cs="Times New Roman"/>
                      <w:lang/>
                    </w:rPr>
                  </w:pPr>
                  <w:r w:rsidRPr="00552664">
                    <w:rPr>
                      <w:rFonts w:ascii="Times New Roman" w:hAnsi="Times New Roman" w:cs="Times New Roman"/>
                      <w:lang/>
                    </w:rPr>
                    <w:t>Правопис („Пиши као што говориш...“)</w:t>
                  </w:r>
                </w:p>
                <w:p w:rsidR="00552664" w:rsidRPr="00552664" w:rsidRDefault="00552664" w:rsidP="00552664">
                  <w:pPr>
                    <w:rPr>
                      <w:rFonts w:ascii="Times New Roman" w:hAnsi="Times New Roman" w:cs="Times New Roman"/>
                      <w:sz w:val="24"/>
                      <w:szCs w:val="24"/>
                      <w:lang/>
                    </w:rPr>
                  </w:pPr>
                  <w:r w:rsidRPr="00552664">
                    <w:rPr>
                      <w:rFonts w:ascii="Times New Roman" w:hAnsi="Times New Roman" w:cs="Times New Roman"/>
                      <w:sz w:val="24"/>
                      <w:szCs w:val="24"/>
                      <w:lang/>
                    </w:rPr>
                    <w:t>Подвуци речи написане према новом Вуковом правопису.</w:t>
                  </w:r>
                </w:p>
                <w:p w:rsidR="006564DA" w:rsidRDefault="00552664" w:rsidP="00552664">
                  <w:pPr>
                    <w:rPr>
                      <w:rFonts w:ascii="Times New Roman" w:hAnsi="Times New Roman" w:cs="Times New Roman"/>
                      <w:sz w:val="24"/>
                      <w:szCs w:val="24"/>
                      <w:lang/>
                    </w:rPr>
                  </w:pPr>
                  <w:r>
                    <w:rPr>
                      <w:rFonts w:ascii="Times New Roman" w:hAnsi="Times New Roman" w:cs="Times New Roman"/>
                      <w:sz w:val="24"/>
                      <w:szCs w:val="24"/>
                      <w:lang/>
                    </w:rPr>
                    <w:t xml:space="preserve">СРБСКИ   </w:t>
                  </w:r>
                  <w:r w:rsidR="006564DA">
                    <w:rPr>
                      <w:rFonts w:ascii="Times New Roman" w:hAnsi="Times New Roman" w:cs="Times New Roman"/>
                      <w:sz w:val="24"/>
                      <w:szCs w:val="24"/>
                      <w:lang/>
                    </w:rPr>
                    <w:t xml:space="preserve">     СРПСКИ      ПОДПИС       ПОТПИС </w:t>
                  </w:r>
                  <w:r>
                    <w:rPr>
                      <w:rFonts w:ascii="Times New Roman" w:hAnsi="Times New Roman" w:cs="Times New Roman"/>
                      <w:sz w:val="24"/>
                      <w:szCs w:val="24"/>
                      <w:lang/>
                    </w:rPr>
                    <w:t xml:space="preserve">ИСХРАНА    ИЗХРАНА  </w:t>
                  </w:r>
                  <w:r w:rsidR="006564DA">
                    <w:rPr>
                      <w:rFonts w:ascii="Times New Roman" w:hAnsi="Times New Roman" w:cs="Times New Roman"/>
                      <w:sz w:val="24"/>
                      <w:szCs w:val="24"/>
                      <w:lang/>
                    </w:rPr>
                    <w:t xml:space="preserve"> </w:t>
                  </w:r>
                  <w:r>
                    <w:rPr>
                      <w:rFonts w:ascii="Times New Roman" w:hAnsi="Times New Roman" w:cs="Times New Roman"/>
                      <w:sz w:val="24"/>
                      <w:szCs w:val="24"/>
                      <w:lang/>
                    </w:rPr>
                    <w:t xml:space="preserve"> </w:t>
                  </w:r>
                  <w:r w:rsidR="006564DA">
                    <w:rPr>
                      <w:rFonts w:ascii="Times New Roman" w:hAnsi="Times New Roman" w:cs="Times New Roman"/>
                      <w:sz w:val="24"/>
                      <w:szCs w:val="24"/>
                      <w:lang/>
                    </w:rPr>
                    <w:t xml:space="preserve">ЛИШЋЕ         ЛИСЋЕ   </w:t>
                  </w:r>
                </w:p>
                <w:p w:rsidR="00552664" w:rsidRPr="00552664" w:rsidRDefault="006564DA" w:rsidP="00552664">
                  <w:pPr>
                    <w:rPr>
                      <w:rFonts w:ascii="Times New Roman" w:hAnsi="Times New Roman" w:cs="Times New Roman"/>
                      <w:sz w:val="24"/>
                      <w:szCs w:val="24"/>
                      <w:lang/>
                    </w:rPr>
                  </w:pPr>
                  <w:r>
                    <w:rPr>
                      <w:rFonts w:ascii="Times New Roman" w:hAnsi="Times New Roman" w:cs="Times New Roman"/>
                      <w:sz w:val="24"/>
                      <w:szCs w:val="24"/>
                      <w:lang/>
                    </w:rPr>
                    <w:t xml:space="preserve"> </w:t>
                  </w:r>
                </w:p>
              </w:txbxContent>
            </v:textbox>
          </v:roundrect>
        </w:pict>
      </w:r>
      <w:r>
        <w:rPr>
          <w:noProof/>
          <w:lang w:eastAsia="sr-Latn-CS"/>
        </w:rPr>
        <w:pict>
          <v:roundrect id="_x0000_s1059" style="position:absolute;margin-left:24.9pt;margin-top:577.15pt;width:161.25pt;height:28.95pt;z-index:251691008" arcsize="10923f">
            <v:textbox>
              <w:txbxContent>
                <w:p w:rsidR="00E47F57" w:rsidRPr="00552664" w:rsidRDefault="00552664" w:rsidP="00E47F57">
                  <w:pPr>
                    <w:rPr>
                      <w:rFonts w:ascii="Times New Roman" w:hAnsi="Times New Roman" w:cs="Times New Roman"/>
                      <w:b/>
                      <w:sz w:val="24"/>
                      <w:szCs w:val="24"/>
                      <w:lang/>
                    </w:rPr>
                  </w:pPr>
                  <w:r>
                    <w:rPr>
                      <w:rFonts w:ascii="Times New Roman" w:hAnsi="Times New Roman" w:cs="Times New Roman"/>
                      <w:b/>
                      <w:sz w:val="24"/>
                      <w:szCs w:val="24"/>
                      <w:lang/>
                    </w:rPr>
                    <w:t>,,</w:t>
                  </w:r>
                </w:p>
              </w:txbxContent>
            </v:textbox>
          </v:roundrect>
        </w:pict>
      </w:r>
      <w:r>
        <w:rPr>
          <w:noProof/>
          <w:lang w:eastAsia="sr-Latn-CS"/>
        </w:rPr>
        <w:pict>
          <v:roundrect id="_x0000_s1035" style="position:absolute;margin-left:-9.6pt;margin-top:319.9pt;width:232.5pt;height:251.25pt;z-index:251669504" arcsize="10923f">
            <v:fill r:id="rId7" o:title="novine-serbske-iz-avgusta-1813" recolor="t" rotate="t" type="frame"/>
          </v:roundrect>
        </w:pict>
      </w:r>
      <w:r w:rsidR="002B63EF">
        <w:rPr>
          <w:noProof/>
          <w:lang w:eastAsia="sr-Latn-CS"/>
        </w:rPr>
        <w:pict>
          <v:roundrect id="_x0000_s1063" style="position:absolute;margin-left:-3.6pt;margin-top:202.9pt;width:33.75pt;height:28.95pt;z-index:251695104" arcsize="10923f">
            <v:fill r:id="rId8" o:title="фф" recolor="t" rotate="t" type="frame"/>
            <v:textbox>
              <w:txbxContent>
                <w:p w:rsidR="00AA6827" w:rsidRPr="00E47F57" w:rsidRDefault="00AA6827" w:rsidP="00AA6827">
                  <w:pPr>
                    <w:rPr>
                      <w:rFonts w:ascii="Times New Roman" w:hAnsi="Times New Roman" w:cs="Times New Roman"/>
                      <w:b/>
                      <w:sz w:val="24"/>
                      <w:szCs w:val="24"/>
                    </w:rPr>
                  </w:pPr>
                </w:p>
              </w:txbxContent>
            </v:textbox>
          </v:roundrect>
        </w:pict>
      </w:r>
      <w:r w:rsidR="002B63EF">
        <w:rPr>
          <w:noProof/>
          <w:lang w:eastAsia="sr-Latn-CS"/>
        </w:rPr>
        <w:pict>
          <v:roundrect id="_x0000_s1062" style="position:absolute;margin-left:-2.6pt;margin-top:223.9pt;width:328.25pt;height:81.75pt;z-index:251694080" arcsize="10923f">
            <v:textbox>
              <w:txbxContent>
                <w:p w:rsidR="00AA6827" w:rsidRPr="002B63EF" w:rsidRDefault="002B63EF" w:rsidP="00AA6827">
                  <w:pPr>
                    <w:rPr>
                      <w:rFonts w:ascii="Times New Roman" w:hAnsi="Times New Roman" w:cs="Times New Roman"/>
                      <w:lang/>
                    </w:rPr>
                  </w:pPr>
                  <w:r w:rsidRPr="002B63EF">
                    <w:rPr>
                      <w:rFonts w:ascii="Times New Roman" w:hAnsi="Times New Roman" w:cs="Times New Roman"/>
                      <w:lang/>
                    </w:rPr>
                    <w:t>Како је Вук сакупљао српске речи?</w:t>
                  </w:r>
                </w:p>
                <w:p w:rsidR="002B63EF" w:rsidRPr="002B63EF" w:rsidRDefault="002B63EF" w:rsidP="00AA6827">
                  <w:pPr>
                    <w:rPr>
                      <w:rFonts w:ascii="Times New Roman" w:hAnsi="Times New Roman" w:cs="Times New Roman"/>
                      <w:lang/>
                    </w:rPr>
                  </w:pPr>
                  <w:r w:rsidRPr="002B63EF">
                    <w:rPr>
                      <w:rFonts w:ascii="Times New Roman" w:hAnsi="Times New Roman" w:cs="Times New Roman"/>
                      <w:lang/>
                    </w:rPr>
                    <w:t>На које језике је Рјечник био преведен?</w:t>
                  </w:r>
                </w:p>
                <w:p w:rsidR="002B63EF" w:rsidRPr="002B63EF" w:rsidRDefault="002B63EF" w:rsidP="00AA6827">
                  <w:pPr>
                    <w:rPr>
                      <w:rFonts w:ascii="Times New Roman" w:hAnsi="Times New Roman" w:cs="Times New Roman"/>
                      <w:lang/>
                    </w:rPr>
                  </w:pPr>
                  <w:r w:rsidRPr="002B63EF">
                    <w:rPr>
                      <w:rFonts w:ascii="Times New Roman" w:hAnsi="Times New Roman" w:cs="Times New Roman"/>
                      <w:lang/>
                    </w:rPr>
                    <w:t>Како је објашњавао речи које Копитар није разумео?</w:t>
                  </w:r>
                </w:p>
              </w:txbxContent>
            </v:textbox>
          </v:roundrect>
        </w:pict>
      </w:r>
      <w:r w:rsidR="002B63EF">
        <w:rPr>
          <w:noProof/>
          <w:lang w:eastAsia="sr-Latn-CS"/>
        </w:rPr>
        <w:pict>
          <v:roundrect id="_x0000_s1065" style="position:absolute;margin-left:363.15pt;margin-top:187.15pt;width:181.25pt;height:148.5pt;z-index:251696128" arcsize="10923f">
            <v:textbox>
              <w:txbxContent>
                <w:p w:rsidR="000555A2" w:rsidRDefault="000555A2" w:rsidP="000555A2">
                  <w:r>
                    <w:t>Пиши писаним словима.</w:t>
                  </w:r>
                </w:p>
                <w:p w:rsidR="000555A2" w:rsidRPr="00530E9A" w:rsidRDefault="000555A2" w:rsidP="000555A2">
                  <w:r>
                    <w:t>Непознате речи:</w:t>
                  </w:r>
                </w:p>
              </w:txbxContent>
            </v:textbox>
          </v:roundrect>
        </w:pict>
      </w:r>
      <w:r w:rsidR="002B63EF">
        <w:rPr>
          <w:noProof/>
          <w:lang w:eastAsia="sr-Latn-CS"/>
        </w:rPr>
        <w:pict>
          <v:roundrect id="_x0000_s1058" style="position:absolute;margin-left:354.15pt;margin-top:151.9pt;width:185.25pt;height:30pt;z-index:251689984" arcsize="10923f">
            <v:textbox>
              <w:txbxContent>
                <w:p w:rsidR="00E47F57" w:rsidRPr="002B63EF" w:rsidRDefault="002B63EF" w:rsidP="00E47F57">
                  <w:pPr>
                    <w:rPr>
                      <w:rFonts w:ascii="Times New Roman" w:hAnsi="Times New Roman" w:cs="Times New Roman"/>
                      <w:b/>
                      <w:sz w:val="24"/>
                      <w:szCs w:val="24"/>
                      <w:lang/>
                    </w:rPr>
                  </w:pPr>
                  <w:r>
                    <w:rPr>
                      <w:rFonts w:ascii="Times New Roman" w:hAnsi="Times New Roman" w:cs="Times New Roman"/>
                      <w:b/>
                      <w:sz w:val="24"/>
                      <w:szCs w:val="24"/>
                      <w:lang/>
                    </w:rPr>
                    <w:t>,,Српски ____________ 18___.</w:t>
                  </w:r>
                </w:p>
              </w:txbxContent>
            </v:textbox>
          </v:roundrect>
        </w:pict>
      </w:r>
    </w:p>
    <w:sectPr w:rsidR="00CA2158" w:rsidSect="00A85A03">
      <w:pgSz w:w="11906" w:h="16838"/>
      <w:pgMar w:top="1417" w:right="709" w:bottom="141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A85A03"/>
    <w:rsid w:val="000555A2"/>
    <w:rsid w:val="001474ED"/>
    <w:rsid w:val="002B63EF"/>
    <w:rsid w:val="00552664"/>
    <w:rsid w:val="0055420A"/>
    <w:rsid w:val="006564DA"/>
    <w:rsid w:val="00974E9E"/>
    <w:rsid w:val="00A85A03"/>
    <w:rsid w:val="00AA6827"/>
    <w:rsid w:val="00CA2158"/>
    <w:rsid w:val="00CB5B4E"/>
    <w:rsid w:val="00DD5323"/>
    <w:rsid w:val="00E47F57"/>
    <w:rsid w:val="00F50544"/>
    <w:rsid w:val="00F8377E"/>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A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E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E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 dusanov</dc:creator>
  <cp:lastModifiedBy>nika dusanov</cp:lastModifiedBy>
  <cp:revision>2</cp:revision>
  <cp:lastPrinted>2019-08-22T10:50:00Z</cp:lastPrinted>
  <dcterms:created xsi:type="dcterms:W3CDTF">2019-08-21T13:18:00Z</dcterms:created>
  <dcterms:modified xsi:type="dcterms:W3CDTF">2019-08-22T10:53:00Z</dcterms:modified>
</cp:coreProperties>
</file>