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EF448" w14:textId="3B8FE65B" w:rsidR="00B36AEF" w:rsidRPr="007E5A4B" w:rsidRDefault="00B36AEF" w:rsidP="00B36AEF">
      <w:pPr>
        <w:ind w:left="720" w:hanging="360"/>
        <w:jc w:val="center"/>
        <w:rPr>
          <w:b/>
          <w:bCs/>
          <w:sz w:val="28"/>
          <w:szCs w:val="28"/>
          <w:lang w:val="sr-Cyrl-RS"/>
        </w:rPr>
      </w:pPr>
      <w:r w:rsidRPr="007E5A4B">
        <w:rPr>
          <w:b/>
          <w:bCs/>
          <w:sz w:val="28"/>
          <w:szCs w:val="28"/>
          <w:lang w:val="sr-Cyrl-RS"/>
        </w:rPr>
        <w:t>ЗАДАЦИ – СУБЈЕКАТ И ПРЕДИКАТ</w:t>
      </w:r>
    </w:p>
    <w:p w14:paraId="1A84F5B2" w14:textId="77777777" w:rsidR="00B36AEF" w:rsidRPr="00B36AEF" w:rsidRDefault="00B36AEF" w:rsidP="00B36AEF">
      <w:pPr>
        <w:ind w:left="720" w:hanging="360"/>
        <w:jc w:val="center"/>
        <w:rPr>
          <w:b/>
          <w:bCs/>
          <w:lang w:val="sr-Cyrl-RS"/>
        </w:rPr>
      </w:pPr>
    </w:p>
    <w:p w14:paraId="3F671FDF" w14:textId="59A8657C" w:rsidR="00B36AEF" w:rsidRPr="00B36AEF" w:rsidRDefault="00B36AEF" w:rsidP="00B36AEF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1. Подвуци субјекте у реченицама:</w:t>
      </w:r>
    </w:p>
    <w:p w14:paraId="5C7811A8" w14:textId="1B7CD0EA" w:rsidR="00B36AEF" w:rsidRPr="00B36AEF" w:rsidRDefault="00B36AEF" w:rsidP="00B36AEF">
      <w:pPr>
        <w:pStyle w:val="Listenabsatz"/>
        <w:numPr>
          <w:ilvl w:val="0"/>
          <w:numId w:val="4"/>
        </w:numPr>
        <w:rPr>
          <w:sz w:val="28"/>
          <w:szCs w:val="28"/>
          <w:lang w:val="sr-Cyrl-RS"/>
        </w:rPr>
      </w:pPr>
      <w:r w:rsidRPr="00B36AEF">
        <w:rPr>
          <w:rFonts w:ascii="Calibri" w:eastAsia="+mn-ea" w:hAnsi="Calibri" w:cs="Calibri"/>
          <w:color w:val="000000"/>
          <w:kern w:val="24"/>
          <w:sz w:val="28"/>
          <w:szCs w:val="28"/>
          <w:lang w:val="ru-RU"/>
        </w:rPr>
        <w:t>Благоје</w:t>
      </w:r>
      <w:r w:rsidRPr="00B36AEF">
        <w:rPr>
          <w:rFonts w:ascii="Avenir Next LT Pro" w:eastAsia="+mn-ea" w:hAnsi="Avenir Next LT Pro" w:cs="+mn-cs"/>
          <w:color w:val="000000"/>
          <w:kern w:val="24"/>
          <w:sz w:val="28"/>
          <w:szCs w:val="28"/>
          <w:lang w:val="ru-RU"/>
        </w:rPr>
        <w:t xml:space="preserve"> </w:t>
      </w:r>
      <w:r w:rsidRPr="00B36AEF">
        <w:rPr>
          <w:rFonts w:ascii="Calibri" w:eastAsia="+mn-ea" w:hAnsi="Calibri" w:cs="Calibri"/>
          <w:color w:val="000000"/>
          <w:kern w:val="24"/>
          <w:sz w:val="28"/>
          <w:szCs w:val="28"/>
          <w:lang w:val="ru-RU"/>
        </w:rPr>
        <w:t>узе</w:t>
      </w:r>
      <w:r w:rsidRPr="00B36AEF">
        <w:rPr>
          <w:rFonts w:ascii="Avenir Next LT Pro" w:eastAsia="+mn-ea" w:hAnsi="Avenir Next LT Pro" w:cs="+mn-cs"/>
          <w:color w:val="000000"/>
          <w:kern w:val="24"/>
          <w:sz w:val="28"/>
          <w:szCs w:val="28"/>
          <w:lang w:val="ru-RU"/>
        </w:rPr>
        <w:t xml:space="preserve"> </w:t>
      </w:r>
      <w:r w:rsidRPr="00B36AEF">
        <w:rPr>
          <w:rFonts w:ascii="Calibri" w:eastAsia="+mn-ea" w:hAnsi="Calibri" w:cs="Calibri"/>
          <w:color w:val="000000"/>
          <w:kern w:val="24"/>
          <w:sz w:val="28"/>
          <w:szCs w:val="28"/>
          <w:lang w:val="ru-RU"/>
        </w:rPr>
        <w:t>капу</w:t>
      </w:r>
      <w:r w:rsidRPr="00B36AEF">
        <w:rPr>
          <w:rFonts w:ascii="Avenir Next LT Pro" w:eastAsia="+mn-ea" w:hAnsi="Avenir Next LT Pro" w:cs="+mn-cs"/>
          <w:color w:val="000000"/>
          <w:kern w:val="24"/>
          <w:sz w:val="28"/>
          <w:szCs w:val="28"/>
          <w:lang w:val="ru-RU"/>
        </w:rPr>
        <w:t xml:space="preserve"> </w:t>
      </w:r>
      <w:r w:rsidRPr="00B36AEF">
        <w:rPr>
          <w:rFonts w:ascii="Calibri" w:eastAsia="+mn-ea" w:hAnsi="Calibri" w:cs="Calibri"/>
          <w:color w:val="000000"/>
          <w:kern w:val="24"/>
          <w:sz w:val="28"/>
          <w:szCs w:val="28"/>
          <w:lang w:val="ru-RU"/>
        </w:rPr>
        <w:t>у</w:t>
      </w:r>
      <w:r w:rsidRPr="00B36AEF">
        <w:rPr>
          <w:rFonts w:ascii="Avenir Next LT Pro" w:eastAsia="+mn-ea" w:hAnsi="Avenir Next LT Pro" w:cs="+mn-cs"/>
          <w:color w:val="000000"/>
          <w:kern w:val="24"/>
          <w:sz w:val="28"/>
          <w:szCs w:val="28"/>
          <w:lang w:val="ru-RU"/>
        </w:rPr>
        <w:t xml:space="preserve"> </w:t>
      </w:r>
      <w:r w:rsidRPr="00B36AEF">
        <w:rPr>
          <w:rFonts w:ascii="Calibri" w:eastAsia="+mn-ea" w:hAnsi="Calibri" w:cs="Calibri"/>
          <w:color w:val="000000"/>
          <w:kern w:val="24"/>
          <w:sz w:val="28"/>
          <w:szCs w:val="28"/>
          <w:lang w:val="ru-RU"/>
        </w:rPr>
        <w:t>обе</w:t>
      </w:r>
      <w:r w:rsidRPr="00B36AEF">
        <w:rPr>
          <w:rFonts w:ascii="Avenir Next LT Pro" w:eastAsia="+mn-ea" w:hAnsi="Avenir Next LT Pro" w:cs="+mn-cs"/>
          <w:color w:val="000000"/>
          <w:kern w:val="24"/>
          <w:sz w:val="28"/>
          <w:szCs w:val="28"/>
          <w:lang w:val="ru-RU"/>
        </w:rPr>
        <w:t xml:space="preserve"> </w:t>
      </w:r>
      <w:r w:rsidRPr="00B36AEF">
        <w:rPr>
          <w:rFonts w:ascii="Calibri" w:eastAsia="+mn-ea" w:hAnsi="Calibri" w:cs="Calibri"/>
          <w:color w:val="000000"/>
          <w:kern w:val="24"/>
          <w:sz w:val="28"/>
          <w:szCs w:val="28"/>
          <w:lang w:val="ru-RU"/>
        </w:rPr>
        <w:t>руке</w:t>
      </w:r>
      <w:r w:rsidRPr="00B36AEF">
        <w:rPr>
          <w:rFonts w:ascii="Avenir Next LT Pro" w:eastAsia="+mn-ea" w:hAnsi="Avenir Next LT Pro" w:cs="+mn-cs"/>
          <w:color w:val="000000"/>
          <w:kern w:val="24"/>
          <w:sz w:val="28"/>
          <w:szCs w:val="28"/>
          <w:lang w:val="ru-RU"/>
        </w:rPr>
        <w:t xml:space="preserve">.    </w:t>
      </w:r>
    </w:p>
    <w:p w14:paraId="61D07C96" w14:textId="36654A23" w:rsidR="00B36AEF" w:rsidRPr="00B36AEF" w:rsidRDefault="00B36AEF" w:rsidP="00B36AEF">
      <w:pPr>
        <w:pStyle w:val="Listenabsatz"/>
        <w:numPr>
          <w:ilvl w:val="0"/>
          <w:numId w:val="4"/>
        </w:numPr>
        <w:rPr>
          <w:sz w:val="28"/>
          <w:szCs w:val="28"/>
          <w:lang w:val="sr-Cyrl-RS"/>
        </w:rPr>
      </w:pPr>
      <w:r w:rsidRPr="00B36AEF">
        <w:rPr>
          <w:sz w:val="28"/>
          <w:szCs w:val="28"/>
          <w:lang w:val="sr-Cyrl-RS"/>
        </w:rPr>
        <w:t xml:space="preserve">Вишедневне обилне снежне падавине завејале су 48 планинских села.  </w:t>
      </w:r>
    </w:p>
    <w:p w14:paraId="36E928C5" w14:textId="070FC62B" w:rsidR="00B36AEF" w:rsidRPr="00B36AEF" w:rsidRDefault="00B36AEF" w:rsidP="00B36AEF">
      <w:pPr>
        <w:pStyle w:val="Listenabsatz"/>
        <w:numPr>
          <w:ilvl w:val="0"/>
          <w:numId w:val="4"/>
        </w:numPr>
        <w:rPr>
          <w:sz w:val="28"/>
          <w:szCs w:val="28"/>
          <w:lang w:val="sr-Cyrl-RS"/>
        </w:rPr>
      </w:pPr>
      <w:r w:rsidRPr="00B36AEF">
        <w:rPr>
          <w:sz w:val="28"/>
          <w:szCs w:val="28"/>
          <w:lang w:val="sr-Cyrl-RS"/>
        </w:rPr>
        <w:t xml:space="preserve">Та млада девојка је била невероватно заљубљена. </w:t>
      </w:r>
    </w:p>
    <w:p w14:paraId="1E7056C3" w14:textId="1449C956" w:rsidR="00B36AEF" w:rsidRPr="00B36AEF" w:rsidRDefault="00B36AEF" w:rsidP="00B36AEF">
      <w:pPr>
        <w:pStyle w:val="Listenabsatz"/>
        <w:numPr>
          <w:ilvl w:val="0"/>
          <w:numId w:val="4"/>
        </w:numPr>
        <w:rPr>
          <w:sz w:val="28"/>
          <w:szCs w:val="28"/>
          <w:lang w:val="sr-Cyrl-RS"/>
        </w:rPr>
      </w:pPr>
      <w:r w:rsidRPr="00B36AEF">
        <w:rPr>
          <w:rFonts w:ascii="Calibri" w:eastAsia="+mn-ea" w:hAnsi="Calibri" w:cs="Calibri"/>
          <w:color w:val="000000"/>
          <w:kern w:val="24"/>
          <w:sz w:val="28"/>
          <w:szCs w:val="28"/>
          <w:lang w:val="ru-RU"/>
        </w:rPr>
        <w:t>Вишедневне</w:t>
      </w:r>
      <w:r w:rsidRPr="00B36AEF">
        <w:rPr>
          <w:rFonts w:ascii="Avenir Next LT Pro" w:eastAsia="+mn-ea" w:hAnsi="Avenir Next LT Pro" w:cs="+mn-cs"/>
          <w:color w:val="000000"/>
          <w:kern w:val="24"/>
          <w:sz w:val="28"/>
          <w:szCs w:val="28"/>
          <w:lang w:val="ru-RU"/>
        </w:rPr>
        <w:t xml:space="preserve"> </w:t>
      </w:r>
      <w:r w:rsidRPr="00B36AEF">
        <w:rPr>
          <w:rFonts w:ascii="Calibri" w:eastAsia="+mn-ea" w:hAnsi="Calibri" w:cs="Calibri"/>
          <w:color w:val="000000"/>
          <w:kern w:val="24"/>
          <w:sz w:val="28"/>
          <w:szCs w:val="28"/>
          <w:lang w:val="ru-RU"/>
        </w:rPr>
        <w:t>обилне</w:t>
      </w:r>
      <w:r w:rsidRPr="00B36AEF">
        <w:rPr>
          <w:rFonts w:ascii="Avenir Next LT Pro" w:eastAsia="+mn-ea" w:hAnsi="Avenir Next LT Pro" w:cs="+mn-cs"/>
          <w:color w:val="000000"/>
          <w:kern w:val="24"/>
          <w:sz w:val="28"/>
          <w:szCs w:val="28"/>
          <w:lang w:val="ru-RU"/>
        </w:rPr>
        <w:t xml:space="preserve"> </w:t>
      </w:r>
      <w:r w:rsidRPr="00B36AEF">
        <w:rPr>
          <w:rFonts w:ascii="Calibri" w:eastAsia="+mn-ea" w:hAnsi="Calibri" w:cs="Calibri"/>
          <w:color w:val="000000"/>
          <w:kern w:val="24"/>
          <w:sz w:val="28"/>
          <w:szCs w:val="28"/>
          <w:lang w:val="ru-RU"/>
        </w:rPr>
        <w:t>снежне</w:t>
      </w:r>
      <w:r w:rsidRPr="00B36AEF">
        <w:rPr>
          <w:rFonts w:ascii="Avenir Next LT Pro" w:eastAsia="+mn-ea" w:hAnsi="Avenir Next LT Pro" w:cs="+mn-cs"/>
          <w:color w:val="000000"/>
          <w:kern w:val="24"/>
          <w:sz w:val="28"/>
          <w:szCs w:val="28"/>
          <w:lang w:val="ru-RU"/>
        </w:rPr>
        <w:t xml:space="preserve"> </w:t>
      </w:r>
      <w:r w:rsidRPr="00B36AEF">
        <w:rPr>
          <w:rFonts w:ascii="Calibri" w:eastAsia="+mn-ea" w:hAnsi="Calibri" w:cs="Calibri"/>
          <w:color w:val="000000"/>
          <w:kern w:val="24"/>
          <w:sz w:val="28"/>
          <w:szCs w:val="28"/>
          <w:lang w:val="ru-RU"/>
        </w:rPr>
        <w:t>падавине</w:t>
      </w:r>
      <w:r w:rsidRPr="00B36AEF">
        <w:rPr>
          <w:rFonts w:ascii="Avenir Next LT Pro" w:eastAsia="+mn-ea" w:hAnsi="Avenir Next LT Pro" w:cs="+mn-cs"/>
          <w:color w:val="000000"/>
          <w:kern w:val="24"/>
          <w:sz w:val="28"/>
          <w:szCs w:val="28"/>
          <w:lang w:val="ru-RU"/>
        </w:rPr>
        <w:t xml:space="preserve"> </w:t>
      </w:r>
      <w:r w:rsidRPr="00B36AEF">
        <w:rPr>
          <w:rFonts w:ascii="Calibri" w:eastAsia="+mn-ea" w:hAnsi="Calibri" w:cs="Calibri"/>
          <w:color w:val="000000"/>
          <w:kern w:val="24"/>
          <w:sz w:val="28"/>
          <w:szCs w:val="28"/>
          <w:lang w:val="ru-RU"/>
        </w:rPr>
        <w:t>завејале</w:t>
      </w:r>
      <w:r w:rsidRPr="00B36AEF">
        <w:rPr>
          <w:rFonts w:ascii="Avenir Next LT Pro" w:eastAsia="+mn-ea" w:hAnsi="Avenir Next LT Pro" w:cs="+mn-cs"/>
          <w:color w:val="000000"/>
          <w:kern w:val="24"/>
          <w:sz w:val="28"/>
          <w:szCs w:val="28"/>
          <w:lang w:val="ru-RU"/>
        </w:rPr>
        <w:t xml:space="preserve"> </w:t>
      </w:r>
      <w:r w:rsidRPr="00B36AEF">
        <w:rPr>
          <w:rFonts w:ascii="Calibri" w:eastAsia="+mn-ea" w:hAnsi="Calibri" w:cs="Calibri"/>
          <w:color w:val="000000"/>
          <w:kern w:val="24"/>
          <w:sz w:val="28"/>
          <w:szCs w:val="28"/>
          <w:lang w:val="ru-RU"/>
        </w:rPr>
        <w:t>су</w:t>
      </w:r>
      <w:r w:rsidRPr="00B36AEF">
        <w:rPr>
          <w:rFonts w:ascii="Avenir Next LT Pro" w:eastAsia="+mn-ea" w:hAnsi="Avenir Next LT Pro" w:cs="+mn-cs"/>
          <w:color w:val="000000"/>
          <w:kern w:val="24"/>
          <w:sz w:val="28"/>
          <w:szCs w:val="28"/>
          <w:lang w:val="ru-RU"/>
        </w:rPr>
        <w:t xml:space="preserve"> 48 </w:t>
      </w:r>
      <w:r w:rsidRPr="00B36AEF">
        <w:rPr>
          <w:rFonts w:ascii="Calibri" w:eastAsia="+mn-ea" w:hAnsi="Calibri" w:cs="Calibri"/>
          <w:color w:val="000000"/>
          <w:kern w:val="24"/>
          <w:sz w:val="28"/>
          <w:szCs w:val="28"/>
          <w:lang w:val="ru-RU"/>
        </w:rPr>
        <w:t>планинских</w:t>
      </w:r>
      <w:r w:rsidRPr="00B36AEF">
        <w:rPr>
          <w:rFonts w:ascii="Avenir Next LT Pro" w:eastAsia="+mn-ea" w:hAnsi="Avenir Next LT Pro" w:cs="+mn-cs"/>
          <w:color w:val="000000"/>
          <w:kern w:val="24"/>
          <w:sz w:val="28"/>
          <w:szCs w:val="28"/>
          <w:lang w:val="ru-RU"/>
        </w:rPr>
        <w:t xml:space="preserve"> </w:t>
      </w:r>
      <w:r w:rsidRPr="00B36AEF">
        <w:rPr>
          <w:rFonts w:ascii="Calibri" w:eastAsia="+mn-ea" w:hAnsi="Calibri" w:cs="Calibri"/>
          <w:color w:val="000000"/>
          <w:kern w:val="24"/>
          <w:sz w:val="28"/>
          <w:szCs w:val="28"/>
          <w:lang w:val="ru-RU"/>
        </w:rPr>
        <w:t>села</w:t>
      </w:r>
      <w:r w:rsidRPr="00B36AEF">
        <w:rPr>
          <w:rFonts w:ascii="Avenir Next LT Pro" w:eastAsia="+mn-ea" w:hAnsi="Avenir Next LT Pro" w:cs="+mn-cs"/>
          <w:color w:val="000000"/>
          <w:kern w:val="24"/>
          <w:sz w:val="28"/>
          <w:szCs w:val="28"/>
          <w:lang w:val="ru-RU"/>
        </w:rPr>
        <w:t xml:space="preserve">. </w:t>
      </w:r>
    </w:p>
    <w:p w14:paraId="56BD3BEC" w14:textId="6DBD9738" w:rsidR="00B36AEF" w:rsidRPr="00B36AEF" w:rsidRDefault="00B36AEF" w:rsidP="00B36AEF">
      <w:pPr>
        <w:pStyle w:val="Listenabsatz"/>
        <w:numPr>
          <w:ilvl w:val="0"/>
          <w:numId w:val="4"/>
        </w:numPr>
        <w:rPr>
          <w:sz w:val="28"/>
          <w:szCs w:val="28"/>
          <w:lang w:val="sr-Cyrl-RS"/>
        </w:rPr>
      </w:pPr>
      <w:r w:rsidRPr="00B36AEF">
        <w:rPr>
          <w:rFonts w:ascii="Calibri" w:eastAsia="+mn-ea" w:hAnsi="Calibri" w:cs="Calibri"/>
          <w:color w:val="000000"/>
          <w:kern w:val="24"/>
          <w:sz w:val="28"/>
          <w:szCs w:val="28"/>
          <w:lang w:val="ru-RU"/>
        </w:rPr>
        <w:t>Та</w:t>
      </w:r>
      <w:r w:rsidRPr="00B36AEF">
        <w:rPr>
          <w:rFonts w:ascii="Avenir Next LT Pro" w:eastAsia="+mn-ea" w:hAnsi="Avenir Next LT Pro" w:cs="+mn-cs"/>
          <w:color w:val="000000"/>
          <w:kern w:val="24"/>
          <w:sz w:val="28"/>
          <w:szCs w:val="28"/>
          <w:lang w:val="ru-RU"/>
        </w:rPr>
        <w:t xml:space="preserve"> </w:t>
      </w:r>
      <w:r w:rsidRPr="00B36AEF">
        <w:rPr>
          <w:rFonts w:ascii="Calibri" w:eastAsia="+mn-ea" w:hAnsi="Calibri" w:cs="Calibri"/>
          <w:color w:val="000000"/>
          <w:kern w:val="24"/>
          <w:sz w:val="28"/>
          <w:szCs w:val="28"/>
          <w:lang w:val="ru-RU"/>
        </w:rPr>
        <w:t>млада</w:t>
      </w:r>
      <w:r w:rsidRPr="00B36AEF">
        <w:rPr>
          <w:rFonts w:ascii="Avenir Next LT Pro" w:eastAsia="+mn-ea" w:hAnsi="Avenir Next LT Pro" w:cs="+mn-cs"/>
          <w:color w:val="000000"/>
          <w:kern w:val="24"/>
          <w:sz w:val="28"/>
          <w:szCs w:val="28"/>
          <w:lang w:val="ru-RU"/>
        </w:rPr>
        <w:t xml:space="preserve"> </w:t>
      </w:r>
      <w:r w:rsidRPr="00B36AEF">
        <w:rPr>
          <w:rFonts w:ascii="Calibri" w:eastAsia="+mn-ea" w:hAnsi="Calibri" w:cs="Calibri"/>
          <w:color w:val="000000"/>
          <w:kern w:val="24"/>
          <w:sz w:val="28"/>
          <w:szCs w:val="28"/>
          <w:lang w:val="ru-RU"/>
        </w:rPr>
        <w:t>девојка</w:t>
      </w:r>
      <w:r w:rsidRPr="00B36AEF">
        <w:rPr>
          <w:rFonts w:ascii="Avenir Next LT Pro" w:eastAsia="+mn-ea" w:hAnsi="Avenir Next LT Pro" w:cs="+mn-cs"/>
          <w:color w:val="000000"/>
          <w:kern w:val="24"/>
          <w:sz w:val="28"/>
          <w:szCs w:val="28"/>
          <w:lang w:val="ru-RU"/>
        </w:rPr>
        <w:t xml:space="preserve"> </w:t>
      </w:r>
      <w:r w:rsidRPr="00B36AEF">
        <w:rPr>
          <w:rFonts w:ascii="Calibri" w:eastAsia="+mn-ea" w:hAnsi="Calibri" w:cs="Calibri"/>
          <w:color w:val="000000"/>
          <w:kern w:val="24"/>
          <w:sz w:val="28"/>
          <w:szCs w:val="28"/>
          <w:lang w:val="ru-RU"/>
        </w:rPr>
        <w:t>је</w:t>
      </w:r>
      <w:r w:rsidRPr="00B36AEF">
        <w:rPr>
          <w:rFonts w:ascii="Avenir Next LT Pro" w:eastAsia="+mn-ea" w:hAnsi="Avenir Next LT Pro" w:cs="+mn-cs"/>
          <w:color w:val="000000"/>
          <w:kern w:val="24"/>
          <w:sz w:val="28"/>
          <w:szCs w:val="28"/>
          <w:lang w:val="ru-RU"/>
        </w:rPr>
        <w:t xml:space="preserve"> </w:t>
      </w:r>
      <w:r w:rsidRPr="00B36AEF">
        <w:rPr>
          <w:rFonts w:ascii="Calibri" w:eastAsia="+mn-ea" w:hAnsi="Calibri" w:cs="Calibri"/>
          <w:color w:val="000000"/>
          <w:kern w:val="24"/>
          <w:sz w:val="28"/>
          <w:szCs w:val="28"/>
          <w:lang w:val="ru-RU"/>
        </w:rPr>
        <w:t>била</w:t>
      </w:r>
      <w:r w:rsidRPr="00B36AEF">
        <w:rPr>
          <w:rFonts w:ascii="Avenir Next LT Pro" w:eastAsia="+mn-ea" w:hAnsi="Avenir Next LT Pro" w:cs="+mn-cs"/>
          <w:color w:val="000000"/>
          <w:kern w:val="24"/>
          <w:sz w:val="28"/>
          <w:szCs w:val="28"/>
          <w:lang w:val="ru-RU"/>
        </w:rPr>
        <w:t xml:space="preserve"> </w:t>
      </w:r>
      <w:r w:rsidRPr="00B36AEF">
        <w:rPr>
          <w:rFonts w:ascii="Calibri" w:eastAsia="+mn-ea" w:hAnsi="Calibri" w:cs="Calibri"/>
          <w:color w:val="000000"/>
          <w:kern w:val="24"/>
          <w:sz w:val="28"/>
          <w:szCs w:val="28"/>
          <w:lang w:val="ru-RU"/>
        </w:rPr>
        <w:t>невероватно</w:t>
      </w:r>
      <w:r w:rsidRPr="00B36AEF">
        <w:rPr>
          <w:rFonts w:ascii="Avenir Next LT Pro" w:eastAsia="+mn-ea" w:hAnsi="Avenir Next LT Pro" w:cs="+mn-cs"/>
          <w:color w:val="000000"/>
          <w:kern w:val="24"/>
          <w:sz w:val="28"/>
          <w:szCs w:val="28"/>
          <w:lang w:val="ru-RU"/>
        </w:rPr>
        <w:t xml:space="preserve"> </w:t>
      </w:r>
      <w:r w:rsidRPr="00B36AEF">
        <w:rPr>
          <w:rFonts w:ascii="Calibri" w:eastAsia="+mn-ea" w:hAnsi="Calibri" w:cs="Calibri"/>
          <w:color w:val="000000"/>
          <w:kern w:val="24"/>
          <w:sz w:val="28"/>
          <w:szCs w:val="28"/>
          <w:lang w:val="ru-RU"/>
        </w:rPr>
        <w:t>заљубљена</w:t>
      </w:r>
      <w:r w:rsidRPr="00B36AEF">
        <w:rPr>
          <w:rFonts w:ascii="Avenir Next LT Pro" w:eastAsia="+mn-ea" w:hAnsi="Avenir Next LT Pro" w:cs="+mn-cs"/>
          <w:color w:val="000000"/>
          <w:kern w:val="24"/>
          <w:sz w:val="28"/>
          <w:szCs w:val="28"/>
          <w:lang w:val="ru-RU"/>
        </w:rPr>
        <w:t xml:space="preserve">. </w:t>
      </w:r>
    </w:p>
    <w:p w14:paraId="1D5F3B47" w14:textId="2AABB9EE" w:rsidR="00B36AEF" w:rsidRDefault="00B36AEF" w:rsidP="00B36AEF">
      <w:pPr>
        <w:rPr>
          <w:sz w:val="28"/>
          <w:szCs w:val="28"/>
          <w:lang w:val="sr-Cyrl-RS"/>
        </w:rPr>
      </w:pPr>
    </w:p>
    <w:p w14:paraId="54B6D9C0" w14:textId="0380CB5A" w:rsidR="00B36AEF" w:rsidRDefault="00B36AEF" w:rsidP="00B36AEF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2.   </w:t>
      </w:r>
      <w:r w:rsidRPr="00B36AEF">
        <w:rPr>
          <w:sz w:val="28"/>
          <w:szCs w:val="28"/>
          <w:lang w:val="sr-Cyrl-RS"/>
        </w:rPr>
        <w:t>Допуни реченице субјектом исказаним речима или групама речи (синтагмама)</w:t>
      </w:r>
    </w:p>
    <w:p w14:paraId="24AE4F22" w14:textId="303E4A5E" w:rsidR="00B36AEF" w:rsidRDefault="00B36AEF" w:rsidP="00B36AEF">
      <w:pPr>
        <w:pStyle w:val="Listenabsatz"/>
        <w:numPr>
          <w:ilvl w:val="0"/>
          <w:numId w:val="7"/>
        </w:numPr>
        <w:rPr>
          <w:sz w:val="28"/>
          <w:szCs w:val="28"/>
          <w:lang w:val="sr-Cyrl-RS"/>
        </w:rPr>
      </w:pPr>
      <w:r w:rsidRPr="00B36AEF">
        <w:rPr>
          <w:sz w:val="28"/>
          <w:szCs w:val="28"/>
          <w:lang w:val="sr-Cyrl-RS"/>
        </w:rPr>
        <w:t>_______________________________  планирају путовање у јулу.</w:t>
      </w:r>
    </w:p>
    <w:p w14:paraId="60B7D1FC" w14:textId="77777777" w:rsidR="00B36AEF" w:rsidRPr="00B36AEF" w:rsidRDefault="00B36AEF" w:rsidP="00B36AEF">
      <w:pPr>
        <w:pStyle w:val="Listenabsatz"/>
        <w:rPr>
          <w:sz w:val="28"/>
          <w:szCs w:val="28"/>
          <w:lang w:val="sr-Cyrl-RS"/>
        </w:rPr>
      </w:pPr>
    </w:p>
    <w:p w14:paraId="18F33585" w14:textId="77777777" w:rsidR="00B36AEF" w:rsidRDefault="00B36AEF" w:rsidP="00B36AEF">
      <w:pPr>
        <w:pStyle w:val="Listenabsatz"/>
        <w:numPr>
          <w:ilvl w:val="0"/>
          <w:numId w:val="7"/>
        </w:numPr>
        <w:rPr>
          <w:sz w:val="28"/>
          <w:szCs w:val="28"/>
          <w:lang w:val="sr-Cyrl-RS"/>
        </w:rPr>
      </w:pPr>
      <w:r w:rsidRPr="00B36AEF">
        <w:rPr>
          <w:sz w:val="28"/>
          <w:szCs w:val="28"/>
          <w:lang w:val="sr-Cyrl-RS"/>
        </w:rPr>
        <w:t xml:space="preserve">_______________________________  нема довољно времена да са </w:t>
      </w:r>
    </w:p>
    <w:p w14:paraId="4E1EA318" w14:textId="4558FD8B" w:rsidR="00B36AEF" w:rsidRDefault="00B36AEF" w:rsidP="00B36AEF">
      <w:pPr>
        <w:pStyle w:val="Listenabsatz"/>
        <w:rPr>
          <w:sz w:val="28"/>
          <w:szCs w:val="28"/>
          <w:lang w:val="sr-Cyrl-RS"/>
        </w:rPr>
      </w:pPr>
      <w:r w:rsidRPr="00B36AEF">
        <w:rPr>
          <w:sz w:val="28"/>
          <w:szCs w:val="28"/>
          <w:lang w:val="sr-Cyrl-RS"/>
        </w:rPr>
        <w:t>нама путује.</w:t>
      </w:r>
    </w:p>
    <w:p w14:paraId="02038941" w14:textId="77777777" w:rsidR="00B36AEF" w:rsidRPr="00B36AEF" w:rsidRDefault="00B36AEF" w:rsidP="00B36AEF">
      <w:pPr>
        <w:pStyle w:val="Listenabsatz"/>
        <w:rPr>
          <w:sz w:val="28"/>
          <w:szCs w:val="28"/>
          <w:lang w:val="sr-Cyrl-RS"/>
        </w:rPr>
      </w:pPr>
    </w:p>
    <w:p w14:paraId="2CD519F5" w14:textId="77777777" w:rsidR="00B36AEF" w:rsidRDefault="00B36AEF" w:rsidP="00B36AEF">
      <w:pPr>
        <w:pStyle w:val="Listenabsatz"/>
        <w:numPr>
          <w:ilvl w:val="0"/>
          <w:numId w:val="7"/>
        </w:numPr>
        <w:rPr>
          <w:sz w:val="28"/>
          <w:szCs w:val="28"/>
          <w:lang w:val="sr-Cyrl-RS"/>
        </w:rPr>
      </w:pPr>
      <w:r w:rsidRPr="00B36AEF">
        <w:rPr>
          <w:sz w:val="28"/>
          <w:szCs w:val="28"/>
          <w:lang w:val="sr-Cyrl-RS"/>
        </w:rPr>
        <w:t>_______________________________ су отишли у туристичку агенцију да се распитају о путовањима.</w:t>
      </w:r>
    </w:p>
    <w:p w14:paraId="75D5A325" w14:textId="77777777" w:rsidR="00B36AEF" w:rsidRDefault="00B36AEF" w:rsidP="00B36AEF">
      <w:pPr>
        <w:rPr>
          <w:sz w:val="28"/>
          <w:szCs w:val="28"/>
          <w:lang w:val="sr-Cyrl-RS"/>
        </w:rPr>
      </w:pPr>
    </w:p>
    <w:p w14:paraId="22A6B1CC" w14:textId="77777777" w:rsidR="00B36AEF" w:rsidRDefault="00B36AEF" w:rsidP="00B36AEF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3.  </w:t>
      </w:r>
      <w:r w:rsidRPr="00B36AEF">
        <w:rPr>
          <w:sz w:val="28"/>
          <w:szCs w:val="28"/>
          <w:lang w:val="sr-Cyrl-RS"/>
        </w:rPr>
        <w:t>Подвуци предикате у реченицама, заокружи субјекте:</w:t>
      </w:r>
    </w:p>
    <w:p w14:paraId="20BC7C1C" w14:textId="77777777" w:rsidR="00B36AEF" w:rsidRPr="00B36AEF" w:rsidRDefault="00B36AEF" w:rsidP="00B36AEF">
      <w:pPr>
        <w:pStyle w:val="Listenabsatz"/>
        <w:numPr>
          <w:ilvl w:val="0"/>
          <w:numId w:val="7"/>
        </w:numPr>
        <w:spacing w:line="480" w:lineRule="auto"/>
        <w:rPr>
          <w:sz w:val="28"/>
          <w:szCs w:val="28"/>
          <w:lang w:val="sr-Cyrl-RS"/>
        </w:rPr>
      </w:pPr>
      <w:r w:rsidRPr="00B36AEF">
        <w:rPr>
          <w:sz w:val="28"/>
          <w:szCs w:val="28"/>
          <w:lang w:val="sr-Cyrl-RS"/>
        </w:rPr>
        <w:t>Неколико ученика прође кроз ходник.</w:t>
      </w:r>
    </w:p>
    <w:p w14:paraId="79F20AAC" w14:textId="77777777" w:rsidR="00B36AEF" w:rsidRPr="00B36AEF" w:rsidRDefault="00B36AEF" w:rsidP="00B36AEF">
      <w:pPr>
        <w:pStyle w:val="Listenabsatz"/>
        <w:numPr>
          <w:ilvl w:val="0"/>
          <w:numId w:val="7"/>
        </w:numPr>
        <w:spacing w:line="480" w:lineRule="auto"/>
        <w:rPr>
          <w:sz w:val="28"/>
          <w:szCs w:val="28"/>
          <w:lang w:val="sr-Cyrl-RS"/>
        </w:rPr>
      </w:pPr>
      <w:r w:rsidRPr="00B36AEF">
        <w:rPr>
          <w:sz w:val="28"/>
          <w:szCs w:val="28"/>
          <w:lang w:val="sr-Cyrl-RS"/>
        </w:rPr>
        <w:t>Прва је стигла до циља, иако се нико није надао.</w:t>
      </w:r>
    </w:p>
    <w:p w14:paraId="559053C8" w14:textId="77777777" w:rsidR="00B36AEF" w:rsidRPr="00B36AEF" w:rsidRDefault="00B36AEF" w:rsidP="00B36AEF">
      <w:pPr>
        <w:pStyle w:val="Listenabsatz"/>
        <w:numPr>
          <w:ilvl w:val="0"/>
          <w:numId w:val="7"/>
        </w:numPr>
        <w:spacing w:line="480" w:lineRule="auto"/>
        <w:rPr>
          <w:sz w:val="28"/>
          <w:szCs w:val="28"/>
          <w:lang w:val="sr-Cyrl-RS"/>
        </w:rPr>
      </w:pPr>
      <w:r w:rsidRPr="00B36AEF">
        <w:rPr>
          <w:sz w:val="28"/>
          <w:szCs w:val="28"/>
          <w:lang w:val="sr-Cyrl-RS"/>
        </w:rPr>
        <w:t>Звезда и Партизан играју вечерас дерби.</w:t>
      </w:r>
    </w:p>
    <w:p w14:paraId="1CEAFDB2" w14:textId="77777777" w:rsidR="00B36AEF" w:rsidRPr="00B36AEF" w:rsidRDefault="00B36AEF" w:rsidP="00B36AEF">
      <w:pPr>
        <w:pStyle w:val="Listenabsatz"/>
        <w:numPr>
          <w:ilvl w:val="0"/>
          <w:numId w:val="7"/>
        </w:numPr>
        <w:spacing w:line="480" w:lineRule="auto"/>
        <w:rPr>
          <w:sz w:val="28"/>
          <w:szCs w:val="28"/>
          <w:lang w:val="sr-Cyrl-RS"/>
        </w:rPr>
      </w:pPr>
      <w:r w:rsidRPr="00B36AEF">
        <w:rPr>
          <w:sz w:val="28"/>
          <w:szCs w:val="28"/>
          <w:lang w:val="sr-Cyrl-RS"/>
        </w:rPr>
        <w:t>Необична појава се појавила на небу.</w:t>
      </w:r>
    </w:p>
    <w:p w14:paraId="7E134790" w14:textId="77777777" w:rsidR="00B36AEF" w:rsidRPr="00B36AEF" w:rsidRDefault="00B36AEF" w:rsidP="00B36AEF">
      <w:pPr>
        <w:pStyle w:val="Listenabsatz"/>
        <w:numPr>
          <w:ilvl w:val="0"/>
          <w:numId w:val="7"/>
        </w:numPr>
        <w:spacing w:line="480" w:lineRule="auto"/>
        <w:rPr>
          <w:sz w:val="28"/>
          <w:szCs w:val="28"/>
          <w:lang w:val="sr-Cyrl-RS"/>
        </w:rPr>
      </w:pPr>
      <w:r w:rsidRPr="00B36AEF">
        <w:rPr>
          <w:sz w:val="28"/>
          <w:szCs w:val="28"/>
          <w:lang w:val="sr-Cyrl-RS"/>
        </w:rPr>
        <w:t>Они почеше да трче као муве без главе.</w:t>
      </w:r>
    </w:p>
    <w:p w14:paraId="19089796" w14:textId="44AD5E77" w:rsidR="00B36AEF" w:rsidRPr="00B36AEF" w:rsidRDefault="00B36AEF" w:rsidP="00B36AEF">
      <w:pPr>
        <w:pStyle w:val="Listenabsatz"/>
        <w:numPr>
          <w:ilvl w:val="0"/>
          <w:numId w:val="7"/>
        </w:numPr>
        <w:spacing w:line="480" w:lineRule="auto"/>
        <w:rPr>
          <w:sz w:val="28"/>
          <w:szCs w:val="28"/>
          <w:lang w:val="sr-Cyrl-RS"/>
        </w:rPr>
      </w:pPr>
      <w:r w:rsidRPr="00B36AEF">
        <w:rPr>
          <w:sz w:val="28"/>
          <w:szCs w:val="28"/>
          <w:lang w:val="sr-Cyrl-RS"/>
        </w:rPr>
        <w:t>Миленина маца је била тако умиљата.</w:t>
      </w:r>
      <w:r w:rsidRPr="00B36AEF">
        <w:rPr>
          <w:sz w:val="28"/>
          <w:szCs w:val="28"/>
          <w:lang w:val="sr-Cyrl-RS"/>
        </w:rPr>
        <w:br/>
      </w:r>
    </w:p>
    <w:p w14:paraId="7437061D" w14:textId="72999DFC" w:rsidR="00872BF4" w:rsidRPr="00B36AEF" w:rsidRDefault="00872BF4">
      <w:pPr>
        <w:rPr>
          <w:sz w:val="28"/>
          <w:szCs w:val="28"/>
          <w:lang w:val="sr-Cyrl-RS"/>
        </w:rPr>
      </w:pPr>
    </w:p>
    <w:sectPr w:rsidR="00872BF4" w:rsidRPr="00B36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55FC2"/>
    <w:multiLevelType w:val="hybridMultilevel"/>
    <w:tmpl w:val="C2B42B2C"/>
    <w:lvl w:ilvl="0" w:tplc="B846EB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8465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6CBE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B0EE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8857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723D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D0E1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1876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7028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D1B6995"/>
    <w:multiLevelType w:val="hybridMultilevel"/>
    <w:tmpl w:val="9DCAC536"/>
    <w:lvl w:ilvl="0" w:tplc="62C200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22A9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EEA4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607E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7AAB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8471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52C3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B02A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54AA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B387336"/>
    <w:multiLevelType w:val="hybridMultilevel"/>
    <w:tmpl w:val="3B28DC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B64DF0"/>
    <w:multiLevelType w:val="hybridMultilevel"/>
    <w:tmpl w:val="6EFE958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FC0497"/>
    <w:multiLevelType w:val="hybridMultilevel"/>
    <w:tmpl w:val="66FA22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4636AF"/>
    <w:multiLevelType w:val="hybridMultilevel"/>
    <w:tmpl w:val="284416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5D20A4"/>
    <w:multiLevelType w:val="hybridMultilevel"/>
    <w:tmpl w:val="C31EFB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ocumentProtection w:edit="readOnly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AEF"/>
    <w:rsid w:val="007E5A4B"/>
    <w:rsid w:val="00872BF4"/>
    <w:rsid w:val="00B36AEF"/>
    <w:rsid w:val="00EC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B603E"/>
  <w15:chartTrackingRefBased/>
  <w15:docId w15:val="{2DD841B2-CBE0-4DD8-8523-206DDF917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36A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B36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5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758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50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17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807</Characters>
  <Application>Microsoft Office Word</Application>
  <DocSecurity>8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Milanovic</dc:creator>
  <cp:keywords/>
  <dc:description/>
  <cp:lastModifiedBy>Tatjana Milanovic</cp:lastModifiedBy>
  <cp:revision>4</cp:revision>
  <dcterms:created xsi:type="dcterms:W3CDTF">2021-03-28T20:09:00Z</dcterms:created>
  <dcterms:modified xsi:type="dcterms:W3CDTF">2021-05-07T08:02:00Z</dcterms:modified>
</cp:coreProperties>
</file>